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D4BB1" w14:textId="77777777" w:rsidR="008951A3" w:rsidRDefault="008951A3" w:rsidP="008951A3">
      <w:pPr>
        <w:spacing w:before="161"/>
        <w:ind w:left="141"/>
        <w:jc w:val="center"/>
        <w:rPr>
          <w:b/>
          <w:spacing w:val="-5"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One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Year PG</w:t>
      </w:r>
      <w:r>
        <w:rPr>
          <w:b/>
          <w:spacing w:val="-1"/>
          <w:sz w:val="24"/>
          <w:u w:val="single"/>
        </w:rPr>
        <w:t xml:space="preserve"> Diploma </w:t>
      </w:r>
      <w:r>
        <w:rPr>
          <w:b/>
          <w:sz w:val="24"/>
          <w:u w:val="single"/>
        </w:rPr>
        <w:t xml:space="preserve">Course </w:t>
      </w:r>
      <w:r>
        <w:rPr>
          <w:b/>
          <w:spacing w:val="-5"/>
          <w:sz w:val="24"/>
          <w:u w:val="single"/>
        </w:rPr>
        <w:t xml:space="preserve">Fee in </w:t>
      </w:r>
      <w:proofErr w:type="spellStart"/>
      <w:r>
        <w:rPr>
          <w:b/>
          <w:spacing w:val="-5"/>
          <w:sz w:val="24"/>
          <w:u w:val="single"/>
        </w:rPr>
        <w:t>Counselling</w:t>
      </w:r>
      <w:proofErr w:type="spellEnd"/>
      <w:r>
        <w:rPr>
          <w:b/>
          <w:spacing w:val="-5"/>
          <w:sz w:val="24"/>
          <w:u w:val="single"/>
        </w:rPr>
        <w:t xml:space="preserve"> Psychology</w:t>
      </w:r>
    </w:p>
    <w:p w14:paraId="317D9DF1" w14:textId="77777777" w:rsidR="008951A3" w:rsidRDefault="008951A3" w:rsidP="008951A3">
      <w:pPr>
        <w:spacing w:before="161"/>
        <w:ind w:left="141"/>
        <w:jc w:val="center"/>
        <w:rPr>
          <w:b/>
          <w:sz w:val="24"/>
        </w:rPr>
      </w:pPr>
    </w:p>
    <w:p w14:paraId="3B20FBD2" w14:textId="77777777" w:rsidR="008951A3" w:rsidRDefault="008951A3" w:rsidP="008951A3">
      <w:pPr>
        <w:spacing w:before="276"/>
        <w:ind w:left="165"/>
        <w:rPr>
          <w:sz w:val="26"/>
        </w:rPr>
      </w:pPr>
      <w:r>
        <w:rPr>
          <w:sz w:val="26"/>
        </w:rPr>
        <w:t>After</w:t>
      </w:r>
      <w:r>
        <w:rPr>
          <w:spacing w:val="30"/>
          <w:sz w:val="26"/>
        </w:rPr>
        <w:t xml:space="preserve"> </w:t>
      </w:r>
      <w:r>
        <w:rPr>
          <w:sz w:val="26"/>
        </w:rPr>
        <w:t>being</w:t>
      </w:r>
      <w:r>
        <w:rPr>
          <w:spacing w:val="30"/>
          <w:sz w:val="26"/>
        </w:rPr>
        <w:t xml:space="preserve"> </w:t>
      </w:r>
      <w:r>
        <w:rPr>
          <w:sz w:val="26"/>
        </w:rPr>
        <w:t>intimated</w:t>
      </w:r>
      <w:r>
        <w:rPr>
          <w:spacing w:val="32"/>
          <w:sz w:val="26"/>
        </w:rPr>
        <w:t xml:space="preserve"> </w:t>
      </w:r>
      <w:r>
        <w:rPr>
          <w:sz w:val="26"/>
        </w:rPr>
        <w:t>about</w:t>
      </w:r>
      <w:r>
        <w:rPr>
          <w:spacing w:val="34"/>
          <w:sz w:val="26"/>
        </w:rPr>
        <w:t xml:space="preserve"> </w:t>
      </w:r>
      <w:r>
        <w:rPr>
          <w:sz w:val="26"/>
        </w:rPr>
        <w:t>your</w:t>
      </w:r>
      <w:r>
        <w:rPr>
          <w:spacing w:val="32"/>
          <w:sz w:val="26"/>
        </w:rPr>
        <w:t xml:space="preserve"> </w:t>
      </w:r>
      <w:r>
        <w:rPr>
          <w:sz w:val="26"/>
        </w:rPr>
        <w:t>selection,</w:t>
      </w:r>
      <w:r>
        <w:rPr>
          <w:spacing w:val="30"/>
          <w:sz w:val="26"/>
        </w:rPr>
        <w:t xml:space="preserve"> </w:t>
      </w:r>
      <w:r>
        <w:rPr>
          <w:sz w:val="26"/>
        </w:rPr>
        <w:t>the</w:t>
      </w:r>
      <w:r>
        <w:rPr>
          <w:spacing w:val="30"/>
          <w:sz w:val="26"/>
        </w:rPr>
        <w:t xml:space="preserve"> </w:t>
      </w:r>
      <w:r>
        <w:rPr>
          <w:sz w:val="26"/>
        </w:rPr>
        <w:t>full</w:t>
      </w:r>
      <w:r>
        <w:rPr>
          <w:spacing w:val="29"/>
          <w:sz w:val="26"/>
        </w:rPr>
        <w:t xml:space="preserve"> </w:t>
      </w:r>
      <w:r>
        <w:rPr>
          <w:sz w:val="26"/>
        </w:rPr>
        <w:t>amount</w:t>
      </w:r>
      <w:r>
        <w:rPr>
          <w:spacing w:val="29"/>
          <w:sz w:val="26"/>
        </w:rPr>
        <w:t xml:space="preserve"> </w:t>
      </w:r>
      <w:r>
        <w:rPr>
          <w:sz w:val="26"/>
        </w:rPr>
        <w:t>needs</w:t>
      </w:r>
      <w:r>
        <w:rPr>
          <w:spacing w:val="30"/>
          <w:sz w:val="26"/>
        </w:rPr>
        <w:t xml:space="preserve"> </w:t>
      </w:r>
      <w:r>
        <w:rPr>
          <w:sz w:val="26"/>
        </w:rPr>
        <w:t>to</w:t>
      </w:r>
      <w:r>
        <w:rPr>
          <w:spacing w:val="30"/>
          <w:sz w:val="26"/>
        </w:rPr>
        <w:t xml:space="preserve"> </w:t>
      </w:r>
      <w:r>
        <w:rPr>
          <w:sz w:val="26"/>
        </w:rPr>
        <w:t>be</w:t>
      </w:r>
      <w:r>
        <w:rPr>
          <w:spacing w:val="30"/>
          <w:sz w:val="26"/>
        </w:rPr>
        <w:t xml:space="preserve"> </w:t>
      </w:r>
      <w:r>
        <w:rPr>
          <w:sz w:val="26"/>
        </w:rPr>
        <w:t>sent</w:t>
      </w:r>
      <w:r>
        <w:rPr>
          <w:spacing w:val="30"/>
          <w:sz w:val="26"/>
        </w:rPr>
        <w:t xml:space="preserve"> </w:t>
      </w:r>
      <w:r>
        <w:rPr>
          <w:sz w:val="26"/>
        </w:rPr>
        <w:t>by</w:t>
      </w:r>
      <w:r>
        <w:rPr>
          <w:spacing w:val="27"/>
          <w:sz w:val="26"/>
        </w:rPr>
        <w:t xml:space="preserve"> </w:t>
      </w:r>
      <w:r>
        <w:rPr>
          <w:sz w:val="26"/>
        </w:rPr>
        <w:t>the date which will be informed in the acceptance letter.</w:t>
      </w:r>
    </w:p>
    <w:p w14:paraId="7B6975E3" w14:textId="77777777" w:rsidR="008951A3" w:rsidRDefault="008951A3" w:rsidP="008951A3">
      <w:pPr>
        <w:pStyle w:val="ListParagraph"/>
        <w:numPr>
          <w:ilvl w:val="0"/>
          <w:numId w:val="1"/>
        </w:numPr>
        <w:tabs>
          <w:tab w:val="left" w:pos="885"/>
        </w:tabs>
        <w:spacing w:before="280" w:line="256" w:lineRule="auto"/>
        <w:ind w:right="24"/>
        <w:jc w:val="both"/>
        <w:rPr>
          <w:sz w:val="24"/>
        </w:rPr>
      </w:pPr>
      <w:r>
        <w:rPr>
          <w:sz w:val="24"/>
        </w:rPr>
        <w:t xml:space="preserve">The following </w:t>
      </w:r>
      <w:proofErr w:type="gramStart"/>
      <w:r>
        <w:rPr>
          <w:sz w:val="24"/>
        </w:rPr>
        <w:t>fees is</w:t>
      </w:r>
      <w:proofErr w:type="gramEnd"/>
      <w:r>
        <w:rPr>
          <w:sz w:val="24"/>
        </w:rPr>
        <w:t xml:space="preserve"> fixed and is applicable from July first, 2026.</w:t>
      </w:r>
    </w:p>
    <w:p w14:paraId="17DC7410" w14:textId="77777777" w:rsidR="008951A3" w:rsidRPr="00661B40" w:rsidRDefault="008951A3" w:rsidP="008951A3">
      <w:pPr>
        <w:tabs>
          <w:tab w:val="left" w:pos="885"/>
        </w:tabs>
        <w:spacing w:before="280" w:line="256" w:lineRule="auto"/>
        <w:ind w:left="525" w:right="24"/>
        <w:rPr>
          <w:sz w:val="24"/>
        </w:rPr>
      </w:pPr>
    </w:p>
    <w:p w14:paraId="7F5D412E" w14:textId="77777777" w:rsidR="008951A3" w:rsidRPr="00661B40" w:rsidRDefault="008951A3" w:rsidP="008951A3">
      <w:pPr>
        <w:pStyle w:val="ListParagraph"/>
        <w:numPr>
          <w:ilvl w:val="0"/>
          <w:numId w:val="1"/>
        </w:numPr>
        <w:tabs>
          <w:tab w:val="left" w:pos="884"/>
        </w:tabs>
        <w:spacing w:line="269" w:lineRule="exact"/>
        <w:ind w:left="884" w:hanging="359"/>
        <w:jc w:val="both"/>
        <w:rPr>
          <w:sz w:val="24"/>
        </w:rPr>
      </w:pPr>
      <w:r>
        <w:rPr>
          <w:sz w:val="24"/>
        </w:rPr>
        <w:t>From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July</w:t>
      </w:r>
      <w:r>
        <w:rPr>
          <w:spacing w:val="56"/>
          <w:sz w:val="24"/>
        </w:rPr>
        <w:t xml:space="preserve"> </w:t>
      </w:r>
      <w:r>
        <w:rPr>
          <w:sz w:val="24"/>
        </w:rPr>
        <w:t>2026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rates will 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applied</w:t>
      </w:r>
    </w:p>
    <w:p w14:paraId="379A8AD5" w14:textId="77777777" w:rsidR="008951A3" w:rsidRPr="00661B40" w:rsidRDefault="008951A3" w:rsidP="008951A3">
      <w:pPr>
        <w:pStyle w:val="ListParagraph"/>
        <w:rPr>
          <w:sz w:val="24"/>
        </w:rPr>
      </w:pPr>
    </w:p>
    <w:p w14:paraId="3ECCD071" w14:textId="77777777" w:rsidR="008951A3" w:rsidRDefault="008951A3" w:rsidP="008951A3">
      <w:pPr>
        <w:pStyle w:val="ListParagraph"/>
        <w:tabs>
          <w:tab w:val="left" w:pos="884"/>
        </w:tabs>
        <w:spacing w:line="269" w:lineRule="exact"/>
        <w:ind w:left="884" w:firstLine="0"/>
        <w:rPr>
          <w:sz w:val="24"/>
        </w:rPr>
      </w:pPr>
    </w:p>
    <w:p w14:paraId="52654854" w14:textId="77777777" w:rsidR="008951A3" w:rsidRDefault="008951A3" w:rsidP="008951A3">
      <w:pPr>
        <w:pStyle w:val="ListParagraph"/>
        <w:numPr>
          <w:ilvl w:val="0"/>
          <w:numId w:val="1"/>
        </w:numPr>
        <w:tabs>
          <w:tab w:val="left" w:pos="885"/>
        </w:tabs>
        <w:spacing w:before="20" w:line="256" w:lineRule="auto"/>
        <w:ind w:right="23"/>
        <w:rPr>
          <w:sz w:val="24"/>
        </w:rPr>
      </w:pPr>
      <w:r>
        <w:rPr>
          <w:sz w:val="24"/>
        </w:rPr>
        <w:t>This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calculated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groups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around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20</w:t>
      </w:r>
      <w:r>
        <w:rPr>
          <w:spacing w:val="24"/>
          <w:sz w:val="24"/>
        </w:rPr>
        <w:t xml:space="preserve"> </w:t>
      </w:r>
      <w:r>
        <w:rPr>
          <w:sz w:val="24"/>
        </w:rPr>
        <w:t>persons.</w:t>
      </w:r>
      <w:r>
        <w:rPr>
          <w:spacing w:val="26"/>
          <w:sz w:val="24"/>
        </w:rPr>
        <w:t xml:space="preserve"> </w:t>
      </w:r>
      <w:r>
        <w:rPr>
          <w:sz w:val="24"/>
        </w:rPr>
        <w:t>If</w:t>
      </w:r>
      <w:r>
        <w:rPr>
          <w:spacing w:val="23"/>
          <w:sz w:val="24"/>
        </w:rPr>
        <w:t xml:space="preserve"> </w:t>
      </w:r>
      <w:r>
        <w:rPr>
          <w:sz w:val="24"/>
        </w:rPr>
        <w:t>they</w:t>
      </w:r>
      <w:r>
        <w:rPr>
          <w:spacing w:val="19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less</w:t>
      </w:r>
      <w:r>
        <w:rPr>
          <w:spacing w:val="24"/>
          <w:sz w:val="24"/>
        </w:rPr>
        <w:t xml:space="preserve"> </w:t>
      </w:r>
      <w:r>
        <w:rPr>
          <w:sz w:val="24"/>
        </w:rPr>
        <w:t>than</w:t>
      </w:r>
      <w:r>
        <w:rPr>
          <w:spacing w:val="24"/>
          <w:sz w:val="24"/>
        </w:rPr>
        <w:t xml:space="preserve"> </w:t>
      </w:r>
      <w:r>
        <w:rPr>
          <w:sz w:val="24"/>
        </w:rPr>
        <w:t>people may be asked to make their own arrangement for their room and board.</w:t>
      </w:r>
    </w:p>
    <w:p w14:paraId="1294B116" w14:textId="77777777" w:rsidR="008951A3" w:rsidRDefault="008951A3" w:rsidP="008951A3">
      <w:pPr>
        <w:pStyle w:val="ListParagraph"/>
        <w:tabs>
          <w:tab w:val="left" w:pos="885"/>
        </w:tabs>
        <w:spacing w:before="20" w:line="256" w:lineRule="auto"/>
        <w:ind w:right="23" w:firstLine="0"/>
        <w:rPr>
          <w:sz w:val="24"/>
        </w:rPr>
      </w:pPr>
    </w:p>
    <w:p w14:paraId="6D5A420D" w14:textId="77777777" w:rsidR="008951A3" w:rsidRPr="00661B40" w:rsidRDefault="008951A3" w:rsidP="008951A3">
      <w:pPr>
        <w:pStyle w:val="ListParagraph"/>
        <w:numPr>
          <w:ilvl w:val="0"/>
          <w:numId w:val="1"/>
        </w:numPr>
        <w:tabs>
          <w:tab w:val="left" w:pos="885"/>
        </w:tabs>
        <w:spacing w:line="256" w:lineRule="auto"/>
        <w:ind w:right="22"/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above</w:t>
      </w:r>
      <w:r>
        <w:rPr>
          <w:spacing w:val="27"/>
          <w:sz w:val="24"/>
        </w:rPr>
        <w:t xml:space="preserve"> </w:t>
      </w:r>
      <w:r>
        <w:rPr>
          <w:sz w:val="24"/>
        </w:rPr>
        <w:t>fees</w:t>
      </w:r>
      <w:r>
        <w:rPr>
          <w:spacing w:val="28"/>
          <w:sz w:val="24"/>
        </w:rPr>
        <w:t xml:space="preserve"> </w:t>
      </w:r>
      <w:r>
        <w:rPr>
          <w:sz w:val="24"/>
        </w:rPr>
        <w:t>are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package</w:t>
      </w:r>
      <w:r>
        <w:rPr>
          <w:spacing w:val="27"/>
          <w:sz w:val="24"/>
        </w:rPr>
        <w:t xml:space="preserve"> </w:t>
      </w:r>
      <w:r>
        <w:rPr>
          <w:sz w:val="24"/>
        </w:rPr>
        <w:t>fees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retail</w:t>
      </w:r>
      <w:r>
        <w:rPr>
          <w:spacing w:val="28"/>
          <w:sz w:val="24"/>
        </w:rPr>
        <w:t xml:space="preserve"> </w:t>
      </w:r>
      <w:r>
        <w:rPr>
          <w:sz w:val="24"/>
        </w:rPr>
        <w:t>fees.  Fees</w:t>
      </w:r>
      <w:r>
        <w:rPr>
          <w:spacing w:val="28"/>
          <w:sz w:val="24"/>
        </w:rPr>
        <w:t xml:space="preserve"> </w:t>
      </w:r>
      <w:r>
        <w:rPr>
          <w:sz w:val="24"/>
        </w:rPr>
        <w:t>once</w:t>
      </w:r>
      <w:r>
        <w:rPr>
          <w:spacing w:val="27"/>
          <w:sz w:val="24"/>
        </w:rPr>
        <w:t xml:space="preserve"> </w:t>
      </w:r>
      <w:r>
        <w:rPr>
          <w:sz w:val="24"/>
        </w:rPr>
        <w:t>paid</w:t>
      </w:r>
      <w:r>
        <w:rPr>
          <w:spacing w:val="30"/>
          <w:sz w:val="24"/>
        </w:rPr>
        <w:t xml:space="preserve"> </w:t>
      </w:r>
      <w:r>
        <w:rPr>
          <w:sz w:val="24"/>
        </w:rPr>
        <w:t>will</w:t>
      </w:r>
      <w:r>
        <w:rPr>
          <w:spacing w:val="28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refunded.</w:t>
      </w:r>
    </w:p>
    <w:p w14:paraId="3AA4DB3E" w14:textId="77777777" w:rsidR="008951A3" w:rsidRPr="00661B40" w:rsidRDefault="008951A3" w:rsidP="008951A3">
      <w:pPr>
        <w:pStyle w:val="ListParagraph"/>
        <w:rPr>
          <w:sz w:val="24"/>
        </w:rPr>
      </w:pPr>
    </w:p>
    <w:p w14:paraId="617BB05D" w14:textId="77777777" w:rsidR="008951A3" w:rsidRDefault="008951A3" w:rsidP="008951A3">
      <w:pPr>
        <w:pStyle w:val="ListParagraph"/>
        <w:tabs>
          <w:tab w:val="left" w:pos="885"/>
        </w:tabs>
        <w:spacing w:line="256" w:lineRule="auto"/>
        <w:ind w:right="22" w:firstLine="0"/>
        <w:rPr>
          <w:sz w:val="24"/>
        </w:rPr>
      </w:pPr>
    </w:p>
    <w:p w14:paraId="6129CDA1" w14:textId="77777777" w:rsidR="008951A3" w:rsidRPr="00661B40" w:rsidRDefault="008951A3" w:rsidP="008951A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conscious that this quality</w:t>
      </w:r>
      <w:r>
        <w:rPr>
          <w:spacing w:val="-5"/>
          <w:sz w:val="24"/>
        </w:rPr>
        <w:t xml:space="preserve"> </w:t>
      </w:r>
      <w:r>
        <w:rPr>
          <w:sz w:val="24"/>
        </w:rPr>
        <w:t>of training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much </w:t>
      </w:r>
      <w:r>
        <w:rPr>
          <w:spacing w:val="-4"/>
          <w:sz w:val="24"/>
        </w:rPr>
        <w:t>more.</w:t>
      </w:r>
    </w:p>
    <w:p w14:paraId="1BC27E45" w14:textId="77777777" w:rsidR="008951A3" w:rsidRDefault="008951A3" w:rsidP="008951A3">
      <w:pPr>
        <w:pStyle w:val="ListParagraph"/>
        <w:tabs>
          <w:tab w:val="left" w:pos="884"/>
        </w:tabs>
        <w:ind w:left="884" w:firstLine="0"/>
        <w:rPr>
          <w:sz w:val="24"/>
        </w:rPr>
      </w:pPr>
    </w:p>
    <w:p w14:paraId="0F72DC4F" w14:textId="77777777" w:rsidR="008951A3" w:rsidRDefault="008951A3" w:rsidP="008951A3">
      <w:pPr>
        <w:pStyle w:val="ListParagraph"/>
        <w:numPr>
          <w:ilvl w:val="0"/>
          <w:numId w:val="1"/>
        </w:numPr>
        <w:tabs>
          <w:tab w:val="left" w:pos="885"/>
        </w:tabs>
        <w:spacing w:before="14" w:line="256" w:lineRule="auto"/>
        <w:ind w:right="23"/>
        <w:jc w:val="both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400/- fee for food per day works out to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100 for breakfast,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150 for lunch,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100/- for dinner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 50 for tea/coffee/Milk/snacks/ midmorning and</w:t>
      </w:r>
      <w:r>
        <w:rPr>
          <w:spacing w:val="40"/>
          <w:sz w:val="24"/>
        </w:rPr>
        <w:t xml:space="preserve"> </w:t>
      </w:r>
      <w:r>
        <w:rPr>
          <w:sz w:val="24"/>
        </w:rPr>
        <w:t>evening with veg.</w:t>
      </w:r>
      <w:r>
        <w:rPr>
          <w:spacing w:val="40"/>
          <w:sz w:val="24"/>
        </w:rPr>
        <w:t xml:space="preserve"> </w:t>
      </w:r>
      <w:r>
        <w:rPr>
          <w:sz w:val="24"/>
        </w:rPr>
        <w:t>and non-veg options.  You can order from outside and pay for any extra dishes of your choice.</w:t>
      </w:r>
    </w:p>
    <w:p w14:paraId="447A81DD" w14:textId="77777777" w:rsidR="008951A3" w:rsidRDefault="008951A3" w:rsidP="008951A3">
      <w:pPr>
        <w:pStyle w:val="ListParagraph"/>
        <w:tabs>
          <w:tab w:val="left" w:pos="885"/>
        </w:tabs>
        <w:spacing w:before="14" w:line="256" w:lineRule="auto"/>
        <w:ind w:right="23" w:firstLine="0"/>
        <w:rPr>
          <w:sz w:val="24"/>
        </w:rPr>
      </w:pPr>
    </w:p>
    <w:p w14:paraId="2AD4D9D9" w14:textId="77777777" w:rsidR="008951A3" w:rsidRPr="00661B40" w:rsidRDefault="008951A3" w:rsidP="008951A3">
      <w:pPr>
        <w:pStyle w:val="ListParagraph"/>
        <w:numPr>
          <w:ilvl w:val="0"/>
          <w:numId w:val="1"/>
        </w:numPr>
        <w:tabs>
          <w:tab w:val="left" w:pos="885"/>
        </w:tabs>
        <w:spacing w:line="256" w:lineRule="auto"/>
        <w:ind w:right="24"/>
        <w:jc w:val="both"/>
        <w:rPr>
          <w:sz w:val="24"/>
        </w:rPr>
      </w:pPr>
      <w:r>
        <w:rPr>
          <w:sz w:val="24"/>
        </w:rPr>
        <w:t>Those participants who require more comfortable room and board arrangement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their liking, they are welcome and free to make their arrangements and pay directly.  We can help in recommending known places. </w:t>
      </w:r>
    </w:p>
    <w:p w14:paraId="42B61626" w14:textId="77777777" w:rsidR="008951A3" w:rsidRDefault="008951A3" w:rsidP="008951A3">
      <w:pPr>
        <w:pStyle w:val="ListParagraph"/>
        <w:tabs>
          <w:tab w:val="left" w:pos="885"/>
        </w:tabs>
        <w:spacing w:line="256" w:lineRule="auto"/>
        <w:ind w:right="24" w:firstLine="0"/>
        <w:rPr>
          <w:sz w:val="24"/>
        </w:rPr>
      </w:pPr>
    </w:p>
    <w:p w14:paraId="378C11BE" w14:textId="72C2BD83" w:rsidR="00A52881" w:rsidRPr="008951A3" w:rsidRDefault="00A52881" w:rsidP="008951A3">
      <w:pPr>
        <w:tabs>
          <w:tab w:val="left" w:pos="885"/>
        </w:tabs>
        <w:spacing w:line="256" w:lineRule="auto"/>
        <w:ind w:right="24"/>
        <w:rPr>
          <w:sz w:val="24"/>
        </w:rPr>
      </w:pPr>
    </w:p>
    <w:p w14:paraId="139182B6" w14:textId="77777777" w:rsidR="00A52881" w:rsidRDefault="00A52881">
      <w:pPr>
        <w:pStyle w:val="BodyText"/>
        <w:spacing w:before="9"/>
        <w:ind w:left="0" w:firstLine="0"/>
      </w:pPr>
    </w:p>
    <w:p w14:paraId="50504E0B" w14:textId="467E26D5" w:rsidR="00A52881" w:rsidRDefault="00941C25">
      <w:pPr>
        <w:ind w:left="866"/>
        <w:rPr>
          <w:b/>
          <w:sz w:val="24"/>
        </w:rPr>
      </w:pPr>
      <w:r w:rsidRPr="005F7243">
        <w:rPr>
          <w:b/>
          <w:sz w:val="24"/>
        </w:rPr>
        <w:t xml:space="preserve">              </w:t>
      </w:r>
      <w:r>
        <w:rPr>
          <w:b/>
          <w:sz w:val="24"/>
          <w:u w:val="single"/>
        </w:rPr>
        <w:t>1 Year Diploma in Counselling Psychology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pacing w:val="-2"/>
          <w:sz w:val="24"/>
          <w:u w:val="single"/>
        </w:rPr>
        <w:t>Residential)</w:t>
      </w:r>
    </w:p>
    <w:p w14:paraId="33CED23D" w14:textId="77777777" w:rsidR="00A52881" w:rsidRDefault="00A52881">
      <w:pPr>
        <w:pStyle w:val="BodyText"/>
        <w:spacing w:before="1" w:after="1"/>
        <w:ind w:left="0" w:firstLine="0"/>
        <w:rPr>
          <w:b/>
          <w:sz w:val="16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183"/>
        <w:gridCol w:w="4820"/>
      </w:tblGrid>
      <w:tr w:rsidR="00A52881" w14:paraId="1BD19AB3" w14:textId="77777777">
        <w:trPr>
          <w:trHeight w:val="275"/>
        </w:trPr>
        <w:tc>
          <w:tcPr>
            <w:tcW w:w="1066" w:type="dxa"/>
          </w:tcPr>
          <w:p w14:paraId="20644AA0" w14:textId="77777777" w:rsidR="00A52881" w:rsidRDefault="00E412DF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183" w:type="dxa"/>
          </w:tcPr>
          <w:p w14:paraId="428F9525" w14:textId="77777777" w:rsidR="00A52881" w:rsidRDefault="00E412DF">
            <w:pPr>
              <w:pStyle w:val="TableParagraph"/>
              <w:ind w:left="10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4820" w:type="dxa"/>
          </w:tcPr>
          <w:p w14:paraId="19598F0D" w14:textId="77777777" w:rsidR="00A52881" w:rsidRDefault="00E412DF">
            <w:pPr>
              <w:pStyle w:val="TableParagraph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fees </w:t>
            </w:r>
            <w:r>
              <w:rPr>
                <w:b/>
                <w:spacing w:val="-4"/>
                <w:sz w:val="24"/>
              </w:rPr>
              <w:t>(Rs.)</w:t>
            </w:r>
          </w:p>
        </w:tc>
      </w:tr>
      <w:tr w:rsidR="00A52881" w14:paraId="3786B9B7" w14:textId="77777777">
        <w:trPr>
          <w:trHeight w:val="275"/>
        </w:trPr>
        <w:tc>
          <w:tcPr>
            <w:tcW w:w="1066" w:type="dxa"/>
          </w:tcPr>
          <w:p w14:paraId="5328889D" w14:textId="77777777" w:rsidR="00A52881" w:rsidRDefault="00E412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3" w:type="dxa"/>
          </w:tcPr>
          <w:p w14:paraId="550DC2BB" w14:textId="77777777" w:rsidR="00A52881" w:rsidRDefault="00E412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0BF455A8" w14:textId="77777777" w:rsidR="00A52881" w:rsidRDefault="00E412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A52881" w14:paraId="1D1C1975" w14:textId="77777777">
        <w:trPr>
          <w:trHeight w:val="276"/>
        </w:trPr>
        <w:tc>
          <w:tcPr>
            <w:tcW w:w="1066" w:type="dxa"/>
          </w:tcPr>
          <w:p w14:paraId="468F7759" w14:textId="77777777" w:rsidR="00A52881" w:rsidRDefault="00E412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3" w:type="dxa"/>
          </w:tcPr>
          <w:p w14:paraId="08E27152" w14:textId="77777777" w:rsidR="00A52881" w:rsidRDefault="00E412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7221FE0C" w14:textId="77777777" w:rsidR="00A52881" w:rsidRDefault="00E412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</w:tr>
      <w:tr w:rsidR="00A52881" w14:paraId="2ED11C69" w14:textId="77777777">
        <w:trPr>
          <w:trHeight w:val="278"/>
        </w:trPr>
        <w:tc>
          <w:tcPr>
            <w:tcW w:w="1066" w:type="dxa"/>
          </w:tcPr>
          <w:p w14:paraId="5A096429" w14:textId="77777777" w:rsidR="00A52881" w:rsidRDefault="00E412D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3" w:type="dxa"/>
          </w:tcPr>
          <w:p w14:paraId="35545DC0" w14:textId="77777777" w:rsidR="00A52881" w:rsidRDefault="00E412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Tuition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009D54F6" w14:textId="7F57E95B" w:rsidR="00A52881" w:rsidRDefault="00E412DF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</w:t>
            </w:r>
            <w:r w:rsidR="002408E3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0,000</w:t>
            </w:r>
          </w:p>
        </w:tc>
      </w:tr>
      <w:tr w:rsidR="00A52881" w14:paraId="7C16B190" w14:textId="77777777">
        <w:trPr>
          <w:trHeight w:val="321"/>
        </w:trPr>
        <w:tc>
          <w:tcPr>
            <w:tcW w:w="1066" w:type="dxa"/>
          </w:tcPr>
          <w:p w14:paraId="273BC715" w14:textId="77777777" w:rsidR="00A52881" w:rsidRDefault="00E412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3" w:type="dxa"/>
          </w:tcPr>
          <w:p w14:paraId="3B5134ED" w14:textId="77777777" w:rsidR="00A52881" w:rsidRDefault="00E412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(Food)</w:t>
            </w:r>
          </w:p>
        </w:tc>
        <w:tc>
          <w:tcPr>
            <w:tcW w:w="4820" w:type="dxa"/>
          </w:tcPr>
          <w:p w14:paraId="35684473" w14:textId="77777777" w:rsidR="00A52881" w:rsidRDefault="00E412DF">
            <w:pPr>
              <w:pStyle w:val="TableParagraph"/>
              <w:spacing w:line="301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61616"/>
                <w:sz w:val="28"/>
              </w:rPr>
              <w:t>×</w:t>
            </w:r>
            <w:r>
              <w:rPr>
                <w:color w:val="161616"/>
                <w:spacing w:val="-2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300days</w:t>
            </w:r>
            <w:r>
              <w:rPr>
                <w:color w:val="161616"/>
                <w:spacing w:val="-10"/>
                <w:sz w:val="28"/>
              </w:rPr>
              <w:t xml:space="preserve"> </w:t>
            </w:r>
            <w:r>
              <w:rPr>
                <w:color w:val="161616"/>
                <w:sz w:val="24"/>
              </w:rPr>
              <w:t>=</w:t>
            </w:r>
            <w:r>
              <w:rPr>
                <w:color w:val="161616"/>
                <w:spacing w:val="-1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1,20,000</w:t>
            </w:r>
          </w:p>
        </w:tc>
      </w:tr>
      <w:tr w:rsidR="00A52881" w14:paraId="0B65D723" w14:textId="77777777">
        <w:trPr>
          <w:trHeight w:val="290"/>
        </w:trPr>
        <w:tc>
          <w:tcPr>
            <w:tcW w:w="1066" w:type="dxa"/>
          </w:tcPr>
          <w:p w14:paraId="0DA6CD96" w14:textId="77777777" w:rsidR="00A52881" w:rsidRDefault="00E412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3" w:type="dxa"/>
          </w:tcPr>
          <w:p w14:paraId="5329B91A" w14:textId="77777777" w:rsidR="00A52881" w:rsidRDefault="00E412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Room, </w:t>
            </w:r>
            <w:r>
              <w:rPr>
                <w:spacing w:val="-2"/>
                <w:sz w:val="24"/>
              </w:rPr>
              <w:t>Establishment</w:t>
            </w:r>
          </w:p>
        </w:tc>
        <w:tc>
          <w:tcPr>
            <w:tcW w:w="4820" w:type="dxa"/>
          </w:tcPr>
          <w:p w14:paraId="02AEEA79" w14:textId="234B954B" w:rsidR="00A52881" w:rsidRDefault="00E412DF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44,</w:t>
            </w:r>
            <w:r w:rsidR="002408E3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00</w:t>
            </w:r>
          </w:p>
        </w:tc>
      </w:tr>
      <w:tr w:rsidR="00A52881" w14:paraId="0BAA9718" w14:textId="77777777">
        <w:trPr>
          <w:trHeight w:val="275"/>
        </w:trPr>
        <w:tc>
          <w:tcPr>
            <w:tcW w:w="1066" w:type="dxa"/>
          </w:tcPr>
          <w:p w14:paraId="5CFB0F84" w14:textId="77777777" w:rsidR="00A52881" w:rsidRDefault="00E412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3" w:type="dxa"/>
          </w:tcPr>
          <w:p w14:paraId="268F1576" w14:textId="77777777" w:rsidR="00A52881" w:rsidRDefault="00E412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Material</w:t>
            </w:r>
          </w:p>
        </w:tc>
        <w:tc>
          <w:tcPr>
            <w:tcW w:w="4820" w:type="dxa"/>
          </w:tcPr>
          <w:p w14:paraId="5A37043E" w14:textId="77777777" w:rsidR="00A52881" w:rsidRDefault="00E412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7,500</w:t>
            </w:r>
          </w:p>
        </w:tc>
      </w:tr>
      <w:tr w:rsidR="00A52881" w14:paraId="4B59D05A" w14:textId="77777777">
        <w:trPr>
          <w:trHeight w:val="275"/>
        </w:trPr>
        <w:tc>
          <w:tcPr>
            <w:tcW w:w="1066" w:type="dxa"/>
          </w:tcPr>
          <w:p w14:paraId="2A731BA8" w14:textId="77777777" w:rsidR="00A52881" w:rsidRDefault="00E412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3" w:type="dxa"/>
          </w:tcPr>
          <w:p w14:paraId="1CF8CEC1" w14:textId="77777777" w:rsidR="00A52881" w:rsidRDefault="00E412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Developmental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4820" w:type="dxa"/>
          </w:tcPr>
          <w:p w14:paraId="102089F9" w14:textId="77777777" w:rsidR="00A52881" w:rsidRDefault="00E412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15,000</w:t>
            </w:r>
          </w:p>
        </w:tc>
      </w:tr>
      <w:tr w:rsidR="00A52881" w14:paraId="520CCC5A" w14:textId="77777777">
        <w:trPr>
          <w:trHeight w:val="275"/>
        </w:trPr>
        <w:tc>
          <w:tcPr>
            <w:tcW w:w="1066" w:type="dxa"/>
          </w:tcPr>
          <w:p w14:paraId="4F9ADDB1" w14:textId="77777777" w:rsidR="00A52881" w:rsidRDefault="00E412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3" w:type="dxa"/>
          </w:tcPr>
          <w:p w14:paraId="0337B6B5" w14:textId="77777777" w:rsidR="00A52881" w:rsidRDefault="00E412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MLC 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820" w:type="dxa"/>
          </w:tcPr>
          <w:p w14:paraId="0B68E458" w14:textId="77777777" w:rsidR="00A52881" w:rsidRDefault="00E412DF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</w:tr>
      <w:tr w:rsidR="00A52881" w14:paraId="45CFE562" w14:textId="77777777">
        <w:trPr>
          <w:trHeight w:val="277"/>
        </w:trPr>
        <w:tc>
          <w:tcPr>
            <w:tcW w:w="1066" w:type="dxa"/>
          </w:tcPr>
          <w:p w14:paraId="500874FF" w14:textId="77777777" w:rsidR="00A52881" w:rsidRDefault="00A528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83" w:type="dxa"/>
          </w:tcPr>
          <w:p w14:paraId="6F7D4329" w14:textId="77777777" w:rsidR="00A52881" w:rsidRDefault="00E412DF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820" w:type="dxa"/>
          </w:tcPr>
          <w:p w14:paraId="338664A5" w14:textId="58648D96" w:rsidR="00A52881" w:rsidRDefault="00E412DF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Rs.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5739F">
              <w:rPr>
                <w:b/>
                <w:spacing w:val="-2"/>
                <w:sz w:val="24"/>
              </w:rPr>
              <w:t>4 Lakh</w:t>
            </w:r>
          </w:p>
        </w:tc>
      </w:tr>
    </w:tbl>
    <w:p w14:paraId="539FB977" w14:textId="77777777" w:rsidR="00A52881" w:rsidRDefault="00E412DF">
      <w:pPr>
        <w:spacing w:before="269"/>
        <w:ind w:left="165"/>
      </w:pPr>
      <w:r>
        <w:rPr>
          <w:u w:val="single"/>
        </w:rPr>
        <w:t>Note: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Includes: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“Indian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Book”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rPr>
          <w:spacing w:val="-5"/>
        </w:rPr>
        <w:t>CMC</w:t>
      </w:r>
    </w:p>
    <w:p w14:paraId="319AF468" w14:textId="77777777" w:rsidR="00A52881" w:rsidRDefault="00E412DF">
      <w:pPr>
        <w:pStyle w:val="ListParagraph"/>
        <w:numPr>
          <w:ilvl w:val="1"/>
          <w:numId w:val="1"/>
        </w:numPr>
        <w:tabs>
          <w:tab w:val="left" w:pos="3357"/>
        </w:tabs>
        <w:spacing w:before="20"/>
        <w:ind w:left="3357" w:hanging="275"/>
      </w:pPr>
      <w:r>
        <w:t>Course</w:t>
      </w:r>
      <w:r>
        <w:rPr>
          <w:spacing w:val="-9"/>
        </w:rPr>
        <w:t xml:space="preserve"> </w:t>
      </w:r>
      <w:r>
        <w:t>Material</w:t>
      </w:r>
      <w:r>
        <w:rPr>
          <w:spacing w:val="-4"/>
        </w:rPr>
        <w:t xml:space="preserve"> Book</w:t>
      </w:r>
    </w:p>
    <w:p w14:paraId="209EFC05" w14:textId="77777777" w:rsidR="00A52881" w:rsidRDefault="00E412DF">
      <w:pPr>
        <w:pStyle w:val="ListParagraph"/>
        <w:numPr>
          <w:ilvl w:val="1"/>
          <w:numId w:val="1"/>
        </w:numPr>
        <w:tabs>
          <w:tab w:val="left" w:pos="3309"/>
        </w:tabs>
        <w:spacing w:before="21"/>
        <w:ind w:left="3309" w:hanging="208"/>
      </w:pP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handouts</w:t>
      </w:r>
    </w:p>
    <w:p w14:paraId="0E37152D" w14:textId="77777777" w:rsidR="00A52881" w:rsidRDefault="00A52881">
      <w:pPr>
        <w:pStyle w:val="ListParagraph"/>
        <w:sectPr w:rsidR="00A52881">
          <w:type w:val="continuous"/>
          <w:pgSz w:w="11910" w:h="16840"/>
          <w:pgMar w:top="1920" w:right="1417" w:bottom="280" w:left="1275" w:header="720" w:footer="720" w:gutter="0"/>
          <w:cols w:space="720"/>
        </w:sectPr>
      </w:pPr>
    </w:p>
    <w:p w14:paraId="72340C27" w14:textId="2B6D67C4" w:rsidR="00A52881" w:rsidRDefault="003577F5" w:rsidP="003577F5">
      <w:pPr>
        <w:spacing w:before="61"/>
        <w:ind w:left="141" w:right="2"/>
        <w:rPr>
          <w:b/>
          <w:spacing w:val="-2"/>
          <w:sz w:val="26"/>
          <w:u w:val="single"/>
        </w:rPr>
      </w:pPr>
      <w:r w:rsidRPr="003577F5">
        <w:rPr>
          <w:b/>
          <w:sz w:val="26"/>
        </w:rPr>
        <w:lastRenderedPageBreak/>
        <w:t xml:space="preserve">                                     </w:t>
      </w:r>
      <w:r>
        <w:rPr>
          <w:b/>
          <w:sz w:val="26"/>
          <w:u w:val="single"/>
        </w:rPr>
        <w:t>BANK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DETAILS</w:t>
      </w:r>
    </w:p>
    <w:p w14:paraId="4E8EAF3C" w14:textId="77777777" w:rsidR="004B36DA" w:rsidRDefault="004B36DA">
      <w:pPr>
        <w:spacing w:before="61"/>
        <w:ind w:left="141" w:right="2"/>
        <w:jc w:val="center"/>
        <w:rPr>
          <w:b/>
          <w:sz w:val="26"/>
        </w:rPr>
      </w:pPr>
    </w:p>
    <w:p w14:paraId="0B7AD7C6" w14:textId="77777777" w:rsidR="004B36DA" w:rsidRDefault="004B36DA" w:rsidP="004B36DA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>Account Number              :   063402000006066</w:t>
      </w:r>
    </w:p>
    <w:p w14:paraId="0A35E861" w14:textId="77777777" w:rsidR="009213A5" w:rsidRPr="004B36DA" w:rsidRDefault="009213A5" w:rsidP="004B36DA">
      <w:pPr>
        <w:rPr>
          <w:b/>
          <w:bCs/>
          <w:sz w:val="32"/>
          <w:szCs w:val="32"/>
        </w:rPr>
      </w:pPr>
    </w:p>
    <w:p w14:paraId="02B47E3B" w14:textId="77777777" w:rsidR="004B36DA" w:rsidRPr="004B36DA" w:rsidRDefault="004B36DA" w:rsidP="004B36DA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Name of the Bank            :   Indian Overseas Bank,   </w:t>
      </w:r>
    </w:p>
    <w:p w14:paraId="615B52DB" w14:textId="77777777" w:rsidR="004B36DA" w:rsidRPr="004B36DA" w:rsidRDefault="004B36DA" w:rsidP="004B36DA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                                                 </w:t>
      </w:r>
      <w:proofErr w:type="spellStart"/>
      <w:r w:rsidRPr="004B36DA">
        <w:rPr>
          <w:b/>
          <w:bCs/>
          <w:sz w:val="32"/>
          <w:szCs w:val="32"/>
        </w:rPr>
        <w:t>Sathuvachari</w:t>
      </w:r>
      <w:proofErr w:type="spellEnd"/>
      <w:r w:rsidRPr="004B36DA">
        <w:rPr>
          <w:b/>
          <w:bCs/>
          <w:sz w:val="32"/>
          <w:szCs w:val="32"/>
        </w:rPr>
        <w:t>, Vellore.</w:t>
      </w:r>
    </w:p>
    <w:p w14:paraId="28F499D2" w14:textId="77777777" w:rsidR="00E412DF" w:rsidRDefault="00E412DF" w:rsidP="00E412DF">
      <w:pPr>
        <w:rPr>
          <w:b/>
          <w:bCs/>
          <w:sz w:val="32"/>
          <w:szCs w:val="32"/>
        </w:rPr>
      </w:pPr>
    </w:p>
    <w:p w14:paraId="691160D2" w14:textId="22E41330" w:rsidR="009213A5" w:rsidRDefault="004B36DA" w:rsidP="00E412DF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Account Holders Name   :   </w:t>
      </w:r>
      <w:r w:rsidRPr="00E412DF">
        <w:rPr>
          <w:b/>
          <w:bCs/>
          <w:sz w:val="28"/>
          <w:szCs w:val="28"/>
        </w:rPr>
        <w:t xml:space="preserve">Dr. </w:t>
      </w:r>
      <w:proofErr w:type="spellStart"/>
      <w:r w:rsidRPr="00E412DF">
        <w:rPr>
          <w:b/>
          <w:bCs/>
          <w:sz w:val="28"/>
          <w:szCs w:val="28"/>
        </w:rPr>
        <w:t>Prashantham</w:t>
      </w:r>
      <w:proofErr w:type="spellEnd"/>
      <w:r w:rsidRPr="00E412DF">
        <w:rPr>
          <w:b/>
          <w:bCs/>
          <w:sz w:val="28"/>
          <w:szCs w:val="28"/>
        </w:rPr>
        <w:t xml:space="preserve"> Institute </w:t>
      </w:r>
      <w:r w:rsidR="00535021" w:rsidRPr="00E412DF">
        <w:rPr>
          <w:b/>
          <w:bCs/>
          <w:sz w:val="28"/>
          <w:szCs w:val="28"/>
        </w:rPr>
        <w:t xml:space="preserve">for </w:t>
      </w:r>
      <w:proofErr w:type="spellStart"/>
      <w:r w:rsidRPr="00E412DF">
        <w:rPr>
          <w:b/>
          <w:bCs/>
          <w:sz w:val="28"/>
          <w:szCs w:val="28"/>
        </w:rPr>
        <w:t>CounsellingPsychology</w:t>
      </w:r>
      <w:proofErr w:type="spellEnd"/>
      <w:r w:rsidRPr="004B36DA">
        <w:rPr>
          <w:b/>
          <w:bCs/>
          <w:sz w:val="32"/>
          <w:szCs w:val="32"/>
        </w:rPr>
        <w:t xml:space="preserve"> </w:t>
      </w:r>
    </w:p>
    <w:p w14:paraId="096975B9" w14:textId="51208EC1" w:rsidR="004B36DA" w:rsidRPr="004B36DA" w:rsidRDefault="004B36DA" w:rsidP="004B36DA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 xml:space="preserve">                       </w:t>
      </w:r>
    </w:p>
    <w:p w14:paraId="2DD5F7F3" w14:textId="50EF062A" w:rsidR="004B36DA" w:rsidRPr="004B36DA" w:rsidRDefault="004B36DA" w:rsidP="004B36DA">
      <w:pPr>
        <w:rPr>
          <w:b/>
          <w:bCs/>
          <w:sz w:val="32"/>
          <w:szCs w:val="32"/>
        </w:rPr>
      </w:pPr>
      <w:r w:rsidRPr="004B36DA">
        <w:rPr>
          <w:b/>
          <w:bCs/>
          <w:sz w:val="32"/>
          <w:szCs w:val="32"/>
        </w:rPr>
        <w:t>IFSC Code                         :  IOBA0001684</w:t>
      </w:r>
    </w:p>
    <w:p w14:paraId="7CA61C02" w14:textId="5FDF1022" w:rsidR="00A52881" w:rsidRPr="004B36DA" w:rsidRDefault="00A52881">
      <w:pPr>
        <w:tabs>
          <w:tab w:val="left" w:pos="3045"/>
        </w:tabs>
        <w:spacing w:before="1"/>
        <w:ind w:left="165"/>
        <w:rPr>
          <w:sz w:val="32"/>
          <w:szCs w:val="32"/>
        </w:rPr>
      </w:pPr>
    </w:p>
    <w:sectPr w:rsidR="00A52881" w:rsidRPr="004B36DA" w:rsidSect="00E412DF">
      <w:pgSz w:w="11910" w:h="16840"/>
      <w:pgMar w:top="1420" w:right="28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3D3"/>
    <w:multiLevelType w:val="hybridMultilevel"/>
    <w:tmpl w:val="BF2EE816"/>
    <w:lvl w:ilvl="0" w:tplc="373C50EA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8EFD20">
      <w:start w:val="2"/>
      <w:numFmt w:val="decimal"/>
      <w:lvlText w:val="%2."/>
      <w:lvlJc w:val="left"/>
      <w:pPr>
        <w:ind w:left="33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F062608">
      <w:numFmt w:val="bullet"/>
      <w:lvlText w:val="•"/>
      <w:lvlJc w:val="left"/>
      <w:pPr>
        <w:ind w:left="4010" w:hanging="276"/>
      </w:pPr>
      <w:rPr>
        <w:rFonts w:hint="default"/>
        <w:lang w:val="en-US" w:eastAsia="en-US" w:bidi="ar-SA"/>
      </w:rPr>
    </w:lvl>
    <w:lvl w:ilvl="3" w:tplc="8D706FEC">
      <w:numFmt w:val="bullet"/>
      <w:lvlText w:val="•"/>
      <w:lvlJc w:val="left"/>
      <w:pPr>
        <w:ind w:left="4660" w:hanging="276"/>
      </w:pPr>
      <w:rPr>
        <w:rFonts w:hint="default"/>
        <w:lang w:val="en-US" w:eastAsia="en-US" w:bidi="ar-SA"/>
      </w:rPr>
    </w:lvl>
    <w:lvl w:ilvl="4" w:tplc="49B6435E">
      <w:numFmt w:val="bullet"/>
      <w:lvlText w:val="•"/>
      <w:lvlJc w:val="left"/>
      <w:pPr>
        <w:ind w:left="5311" w:hanging="276"/>
      </w:pPr>
      <w:rPr>
        <w:rFonts w:hint="default"/>
        <w:lang w:val="en-US" w:eastAsia="en-US" w:bidi="ar-SA"/>
      </w:rPr>
    </w:lvl>
    <w:lvl w:ilvl="5" w:tplc="BA7E23AC">
      <w:numFmt w:val="bullet"/>
      <w:lvlText w:val="•"/>
      <w:lvlJc w:val="left"/>
      <w:pPr>
        <w:ind w:left="5961" w:hanging="276"/>
      </w:pPr>
      <w:rPr>
        <w:rFonts w:hint="default"/>
        <w:lang w:val="en-US" w:eastAsia="en-US" w:bidi="ar-SA"/>
      </w:rPr>
    </w:lvl>
    <w:lvl w:ilvl="6" w:tplc="C0005B1A">
      <w:numFmt w:val="bullet"/>
      <w:lvlText w:val="•"/>
      <w:lvlJc w:val="left"/>
      <w:pPr>
        <w:ind w:left="6612" w:hanging="276"/>
      </w:pPr>
      <w:rPr>
        <w:rFonts w:hint="default"/>
        <w:lang w:val="en-US" w:eastAsia="en-US" w:bidi="ar-SA"/>
      </w:rPr>
    </w:lvl>
    <w:lvl w:ilvl="7" w:tplc="594899D8">
      <w:numFmt w:val="bullet"/>
      <w:lvlText w:val="•"/>
      <w:lvlJc w:val="left"/>
      <w:pPr>
        <w:ind w:left="7262" w:hanging="276"/>
      </w:pPr>
      <w:rPr>
        <w:rFonts w:hint="default"/>
        <w:lang w:val="en-US" w:eastAsia="en-US" w:bidi="ar-SA"/>
      </w:rPr>
    </w:lvl>
    <w:lvl w:ilvl="8" w:tplc="6640008E">
      <w:numFmt w:val="bullet"/>
      <w:lvlText w:val="•"/>
      <w:lvlJc w:val="left"/>
      <w:pPr>
        <w:ind w:left="7913" w:hanging="2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2881"/>
    <w:rsid w:val="00204D46"/>
    <w:rsid w:val="002408E3"/>
    <w:rsid w:val="003577F5"/>
    <w:rsid w:val="003F0102"/>
    <w:rsid w:val="004B36DA"/>
    <w:rsid w:val="00535021"/>
    <w:rsid w:val="005F7243"/>
    <w:rsid w:val="0075739F"/>
    <w:rsid w:val="007D27D3"/>
    <w:rsid w:val="008847A4"/>
    <w:rsid w:val="008951A3"/>
    <w:rsid w:val="009213A5"/>
    <w:rsid w:val="00941C25"/>
    <w:rsid w:val="009B02E0"/>
    <w:rsid w:val="00A15660"/>
    <w:rsid w:val="00A52881"/>
    <w:rsid w:val="00AF4659"/>
    <w:rsid w:val="00CD4B24"/>
    <w:rsid w:val="00D14362"/>
    <w:rsid w:val="00E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E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counselling centre</dc:creator>
  <cp:lastModifiedBy>user1</cp:lastModifiedBy>
  <cp:revision>22</cp:revision>
  <dcterms:created xsi:type="dcterms:W3CDTF">2026-04-30T12:21:00Z</dcterms:created>
  <dcterms:modified xsi:type="dcterms:W3CDTF">2026-05-01T08:22:00Z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2010</vt:lpwstr>
  </property>
</Properties>
</file>